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ЗЕРТТЕУ ӘДІСТЕРІ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ғылыми-педагогикалық зерттеудің құрылымы мен </w:t>
      </w:r>
      <w:proofErr w:type="spellStart"/>
      <w:r>
        <w:rPr>
          <w:color w:val="000000"/>
          <w:sz w:val="27"/>
          <w:szCs w:val="27"/>
        </w:rPr>
        <w:t>логикасы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мынадай</w:t>
      </w:r>
      <w:proofErr w:type="spellEnd"/>
      <w:r>
        <w:rPr>
          <w:color w:val="000000"/>
          <w:sz w:val="27"/>
          <w:szCs w:val="27"/>
        </w:rPr>
        <w:t xml:space="preserve"> кезеңдерден тұрады: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1-кезең.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проблемасымен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танысу</w:t>
      </w:r>
      <w:proofErr w:type="spellEnd"/>
      <w:r>
        <w:rPr>
          <w:color w:val="000000"/>
          <w:sz w:val="27"/>
          <w:szCs w:val="27"/>
        </w:rPr>
        <w:t xml:space="preserve">, оның көкейкестілігін </w:t>
      </w:r>
      <w:proofErr w:type="spellStart"/>
      <w:r>
        <w:rPr>
          <w:color w:val="000000"/>
          <w:sz w:val="27"/>
          <w:szCs w:val="27"/>
        </w:rPr>
        <w:t>негіздеу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деңгейі,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тақырыбын, </w:t>
      </w:r>
      <w:proofErr w:type="spellStart"/>
      <w:r>
        <w:rPr>
          <w:color w:val="000000"/>
          <w:sz w:val="27"/>
          <w:szCs w:val="27"/>
        </w:rPr>
        <w:t>нысанын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әнін анықтау. Зерттеудің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және аралық мақсатын анықтау, </w:t>
      </w:r>
      <w:proofErr w:type="spellStart"/>
      <w:r>
        <w:rPr>
          <w:color w:val="000000"/>
          <w:sz w:val="27"/>
          <w:szCs w:val="27"/>
        </w:rPr>
        <w:t>міндеттерін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белгілеу</w:t>
      </w:r>
      <w:proofErr w:type="spellEnd"/>
      <w:r>
        <w:rPr>
          <w:color w:val="000000"/>
          <w:sz w:val="27"/>
          <w:szCs w:val="27"/>
        </w:rPr>
        <w:t>.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2-кезең. Әдіснаманы таң</w:t>
      </w:r>
      <w:proofErr w:type="gramStart"/>
      <w:r>
        <w:rPr>
          <w:color w:val="000000"/>
          <w:sz w:val="27"/>
          <w:szCs w:val="27"/>
        </w:rPr>
        <w:t>дау-бастап</w:t>
      </w:r>
      <w:proofErr w:type="gramEnd"/>
      <w:r>
        <w:rPr>
          <w:color w:val="000000"/>
          <w:sz w:val="27"/>
          <w:szCs w:val="27"/>
        </w:rPr>
        <w:t xml:space="preserve">қа тұжырымдама, тректеориялық </w:t>
      </w:r>
      <w:proofErr w:type="spellStart"/>
      <w:r>
        <w:rPr>
          <w:color w:val="000000"/>
          <w:sz w:val="27"/>
          <w:szCs w:val="27"/>
        </w:rPr>
        <w:t>ережелер</w:t>
      </w:r>
      <w:proofErr w:type="spellEnd"/>
      <w:r>
        <w:rPr>
          <w:color w:val="000000"/>
          <w:sz w:val="27"/>
          <w:szCs w:val="27"/>
        </w:rPr>
        <w:t>.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3-кезең.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болжамын</w:t>
      </w:r>
      <w:proofErr w:type="spellEnd"/>
      <w:r>
        <w:rPr>
          <w:color w:val="000000"/>
          <w:sz w:val="27"/>
          <w:szCs w:val="27"/>
        </w:rPr>
        <w:t xml:space="preserve"> құру-теориялық конструкция, дәлелдерді қажет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 шындық.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4-кезең.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әдістерін таңдау. Анықтаушы </w:t>
      </w:r>
      <w:proofErr w:type="spellStart"/>
      <w:r>
        <w:rPr>
          <w:color w:val="000000"/>
          <w:sz w:val="27"/>
          <w:szCs w:val="27"/>
        </w:rPr>
        <w:t>экспериментті</w:t>
      </w:r>
      <w:proofErr w:type="spellEnd"/>
      <w:r>
        <w:rPr>
          <w:color w:val="000000"/>
          <w:sz w:val="27"/>
          <w:szCs w:val="27"/>
        </w:rPr>
        <w:t xml:space="preserve"> жүргізу. Мақсаты-бастапқы зерттеудің </w:t>
      </w:r>
      <w:proofErr w:type="spellStart"/>
      <w:r>
        <w:rPr>
          <w:color w:val="000000"/>
          <w:sz w:val="27"/>
          <w:szCs w:val="27"/>
        </w:rPr>
        <w:t>жай</w:t>
      </w:r>
      <w:proofErr w:type="spellEnd"/>
      <w:r>
        <w:rPr>
          <w:color w:val="000000"/>
          <w:sz w:val="27"/>
          <w:szCs w:val="27"/>
        </w:rPr>
        <w:t xml:space="preserve"> күйін анықтау.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5-кезең. Қалыптастырушы </w:t>
      </w:r>
      <w:proofErr w:type="spellStart"/>
      <w:r>
        <w:rPr>
          <w:color w:val="000000"/>
          <w:sz w:val="27"/>
          <w:szCs w:val="27"/>
        </w:rPr>
        <w:t>экспериментті</w:t>
      </w:r>
      <w:proofErr w:type="spellEnd"/>
      <w:r>
        <w:rPr>
          <w:color w:val="000000"/>
          <w:sz w:val="27"/>
          <w:szCs w:val="27"/>
        </w:rPr>
        <w:t xml:space="preserve"> ұйымдастыру және өткізу.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6-кезең.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нәтижесін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, талқылау және </w:t>
      </w:r>
      <w:proofErr w:type="spellStart"/>
      <w:r>
        <w:rPr>
          <w:color w:val="000000"/>
          <w:sz w:val="27"/>
          <w:szCs w:val="27"/>
        </w:rPr>
        <w:t>зерттеу</w:t>
      </w:r>
      <w:proofErr w:type="spellEnd"/>
      <w:r>
        <w:rPr>
          <w:color w:val="000000"/>
          <w:sz w:val="27"/>
          <w:szCs w:val="27"/>
        </w:rPr>
        <w:t xml:space="preserve"> нәтижесін </w:t>
      </w:r>
      <w:proofErr w:type="spellStart"/>
      <w:r>
        <w:rPr>
          <w:color w:val="000000"/>
          <w:sz w:val="27"/>
          <w:szCs w:val="27"/>
        </w:rPr>
        <w:t>безендір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өңдеу).</w:t>
      </w:r>
    </w:p>
    <w:p w:rsidR="00124647" w:rsidRPr="00124647" w:rsidRDefault="00124647" w:rsidP="00124647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7-кезең. Тәжірибелік ұсыныстар </w:t>
      </w:r>
      <w:proofErr w:type="spellStart"/>
      <w:r>
        <w:rPr>
          <w:color w:val="000000"/>
          <w:sz w:val="27"/>
          <w:szCs w:val="27"/>
        </w:rPr>
        <w:t>дайындау</w:t>
      </w:r>
      <w:proofErr w:type="spellEnd"/>
      <w:r>
        <w:rPr>
          <w:color w:val="000000"/>
          <w:sz w:val="27"/>
          <w:szCs w:val="27"/>
        </w:rPr>
        <w:t xml:space="preserve">. Зерттеулердің барлық әдіснамалық </w:t>
      </w:r>
      <w:proofErr w:type="spellStart"/>
      <w:r>
        <w:rPr>
          <w:color w:val="000000"/>
          <w:sz w:val="27"/>
          <w:szCs w:val="27"/>
        </w:rPr>
        <w:t>сипаттамалары</w:t>
      </w:r>
      <w:proofErr w:type="spellEnd"/>
      <w:r>
        <w:rPr>
          <w:color w:val="000000"/>
          <w:sz w:val="27"/>
          <w:szCs w:val="27"/>
        </w:rPr>
        <w:t xml:space="preserve"> өзара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ін-бірі</w:t>
      </w:r>
      <w:proofErr w:type="spellEnd"/>
      <w:r>
        <w:rPr>
          <w:color w:val="000000"/>
          <w:sz w:val="27"/>
          <w:szCs w:val="27"/>
        </w:rPr>
        <w:t xml:space="preserve"> толықтырып </w:t>
      </w:r>
      <w:proofErr w:type="spellStart"/>
      <w:r>
        <w:rPr>
          <w:color w:val="000000"/>
          <w:sz w:val="27"/>
          <w:szCs w:val="27"/>
        </w:rPr>
        <w:t>отыр</w:t>
      </w:r>
      <w:proofErr w:type="spellEnd"/>
      <w:r>
        <w:rPr>
          <w:color w:val="000000"/>
          <w:sz w:val="27"/>
          <w:szCs w:val="27"/>
          <w:lang w:val="kk-KZ"/>
        </w:rPr>
        <w:t>ады.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Педогогикалық </w:t>
      </w:r>
      <w:proofErr w:type="spellStart"/>
      <w:r>
        <w:rPr>
          <w:color w:val="000000"/>
          <w:sz w:val="27"/>
          <w:szCs w:val="27"/>
        </w:rPr>
        <w:t>зерттеулер</w:t>
      </w:r>
      <w:proofErr w:type="spellEnd"/>
      <w:r>
        <w:rPr>
          <w:color w:val="000000"/>
          <w:sz w:val="27"/>
          <w:szCs w:val="27"/>
        </w:rPr>
        <w:t xml:space="preserve"> 2 </w:t>
      </w:r>
      <w:proofErr w:type="gramStart"/>
      <w:r>
        <w:rPr>
          <w:color w:val="000000"/>
          <w:sz w:val="27"/>
          <w:szCs w:val="27"/>
        </w:rPr>
        <w:t>топ</w:t>
      </w:r>
      <w:proofErr w:type="gramEnd"/>
      <w:r>
        <w:rPr>
          <w:color w:val="000000"/>
          <w:sz w:val="27"/>
          <w:szCs w:val="27"/>
        </w:rPr>
        <w:t>қа бөлінеді.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Теориялық.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Эксперементальдық</w:t>
      </w:r>
    </w:p>
    <w:p w:rsidR="00124647" w:rsidRDefault="00124647" w:rsidP="001246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Теориялық әдістерге: әдебиеттерді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, педагогикалық жағдайларды </w:t>
      </w:r>
      <w:proofErr w:type="spellStart"/>
      <w:r>
        <w:rPr>
          <w:color w:val="000000"/>
          <w:sz w:val="27"/>
          <w:szCs w:val="27"/>
        </w:rPr>
        <w:t>модельдеу</w:t>
      </w:r>
      <w:proofErr w:type="spellEnd"/>
      <w:r>
        <w:rPr>
          <w:color w:val="000000"/>
          <w:sz w:val="27"/>
          <w:szCs w:val="27"/>
        </w:rPr>
        <w:t xml:space="preserve">, физикалық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мен оқыту технологиясының мазмұнын құрастыру, педагогикалық эксперимент нәтижелерін өңдеу және </w:t>
      </w:r>
      <w:proofErr w:type="gramStart"/>
      <w:r>
        <w:rPr>
          <w:color w:val="000000"/>
          <w:sz w:val="27"/>
          <w:szCs w:val="27"/>
        </w:rPr>
        <w:t>олар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жатады</w:t>
      </w:r>
      <w:proofErr w:type="spellEnd"/>
      <w:r>
        <w:rPr>
          <w:color w:val="000000"/>
          <w:sz w:val="27"/>
          <w:szCs w:val="27"/>
        </w:rPr>
        <w:t>.</w:t>
      </w:r>
    </w:p>
    <w:p w:rsidR="00124647" w:rsidRPr="00124647" w:rsidRDefault="00124647" w:rsidP="00124647">
      <w:pPr>
        <w:pStyle w:val="a3"/>
        <w:rPr>
          <w:color w:val="000000"/>
          <w:sz w:val="27"/>
          <w:szCs w:val="27"/>
          <w:lang w:val="kk-KZ"/>
        </w:rPr>
      </w:pPr>
      <w:proofErr w:type="spellStart"/>
      <w:r>
        <w:rPr>
          <w:color w:val="000000"/>
          <w:sz w:val="27"/>
          <w:szCs w:val="27"/>
        </w:rPr>
        <w:t>Эксперименттік</w:t>
      </w:r>
      <w:proofErr w:type="spellEnd"/>
      <w:r>
        <w:rPr>
          <w:color w:val="000000"/>
          <w:sz w:val="27"/>
          <w:szCs w:val="27"/>
        </w:rPr>
        <w:t xml:space="preserve"> әдістерге</w:t>
      </w:r>
      <w:proofErr w:type="gramStart"/>
      <w:r>
        <w:rPr>
          <w:color w:val="000000"/>
          <w:sz w:val="27"/>
          <w:szCs w:val="27"/>
        </w:rPr>
        <w:t>:с</w:t>
      </w:r>
      <w:proofErr w:type="gramEnd"/>
      <w:r>
        <w:rPr>
          <w:color w:val="000000"/>
          <w:sz w:val="27"/>
          <w:szCs w:val="27"/>
        </w:rPr>
        <w:t xml:space="preserve">ауалнама жүргізулер және сұқпат </w:t>
      </w:r>
      <w:proofErr w:type="spellStart"/>
      <w:r>
        <w:rPr>
          <w:color w:val="000000"/>
          <w:sz w:val="27"/>
          <w:szCs w:val="27"/>
        </w:rPr>
        <w:t>алулар</w:t>
      </w:r>
      <w:proofErr w:type="spellEnd"/>
      <w:r>
        <w:rPr>
          <w:color w:val="000000"/>
          <w:sz w:val="27"/>
          <w:szCs w:val="27"/>
        </w:rPr>
        <w:t xml:space="preserve">, оқу </w:t>
      </w:r>
      <w:proofErr w:type="spellStart"/>
      <w:r>
        <w:rPr>
          <w:color w:val="000000"/>
          <w:sz w:val="27"/>
          <w:szCs w:val="27"/>
        </w:rPr>
        <w:t>процестерін</w:t>
      </w:r>
      <w:proofErr w:type="spellEnd"/>
      <w:r>
        <w:rPr>
          <w:color w:val="000000"/>
          <w:sz w:val="27"/>
          <w:szCs w:val="27"/>
        </w:rPr>
        <w:t xml:space="preserve"> бақылау, тәжірибелі сабақ беру, </w:t>
      </w:r>
      <w:proofErr w:type="spellStart"/>
      <w:r>
        <w:rPr>
          <w:color w:val="000000"/>
          <w:sz w:val="27"/>
          <w:szCs w:val="27"/>
        </w:rPr>
        <w:t>тестілеу</w:t>
      </w:r>
      <w:proofErr w:type="spellEnd"/>
      <w:r>
        <w:rPr>
          <w:color w:val="000000"/>
          <w:sz w:val="27"/>
          <w:szCs w:val="27"/>
        </w:rPr>
        <w:t xml:space="preserve">, сараптамалық бағалау </w:t>
      </w:r>
      <w:proofErr w:type="spellStart"/>
      <w:r>
        <w:rPr>
          <w:color w:val="000000"/>
          <w:sz w:val="27"/>
          <w:szCs w:val="27"/>
        </w:rPr>
        <w:t>жатады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Сауалнама</w:t>
      </w:r>
      <w:proofErr w:type="spellEnd"/>
      <w:r>
        <w:rPr>
          <w:color w:val="000000"/>
          <w:sz w:val="27"/>
          <w:szCs w:val="27"/>
        </w:rPr>
        <w:t xml:space="preserve"> жүргізу және сұқпат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–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экспериментке</w:t>
      </w:r>
      <w:proofErr w:type="spellEnd"/>
      <w:r>
        <w:rPr>
          <w:color w:val="000000"/>
          <w:sz w:val="27"/>
          <w:szCs w:val="27"/>
        </w:rPr>
        <w:t xml:space="preserve"> қатысушылардан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алудың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формасы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Сауалнама</w:t>
      </w:r>
      <w:proofErr w:type="gramEnd"/>
      <w:r>
        <w:rPr>
          <w:color w:val="000000"/>
          <w:sz w:val="27"/>
          <w:szCs w:val="27"/>
        </w:rPr>
        <w:t xml:space="preserve">ға ашық және жабық түрдегі сұрақтар </w:t>
      </w:r>
      <w:proofErr w:type="spellStart"/>
      <w:r>
        <w:rPr>
          <w:color w:val="000000"/>
          <w:sz w:val="27"/>
          <w:szCs w:val="27"/>
        </w:rPr>
        <w:t>енгізіледі</w:t>
      </w:r>
      <w:proofErr w:type="spellEnd"/>
      <w:r>
        <w:rPr>
          <w:color w:val="000000"/>
          <w:sz w:val="27"/>
          <w:szCs w:val="27"/>
        </w:rPr>
        <w:t xml:space="preserve">. Сұқпат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кезінд</w:t>
      </w:r>
      <w:proofErr w:type="spellEnd"/>
      <w:r>
        <w:rPr>
          <w:color w:val="000000"/>
          <w:sz w:val="27"/>
          <w:szCs w:val="27"/>
          <w:lang w:val="kk-KZ"/>
        </w:rPr>
        <w:t>е қойылатын сұрақтар, әдеттегідедей,  ашық сипатқа ие болады.</w:t>
      </w:r>
    </w:p>
    <w:p w:rsidR="00EE0A0B" w:rsidRDefault="00EE0A0B"/>
    <w:sectPr w:rsidR="00EE0A0B" w:rsidSect="00EE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4647"/>
    <w:rsid w:val="00124647"/>
    <w:rsid w:val="00EE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2023-11-29T06:40:00Z</dcterms:created>
  <dcterms:modified xsi:type="dcterms:W3CDTF">2023-11-29T06:44:00Z</dcterms:modified>
</cp:coreProperties>
</file>